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1C48D59C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07C63862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5A6DB621" w14:textId="7E8210CF" w:rsidR="009D6486" w:rsidRPr="00A024A6" w:rsidRDefault="000A59CC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lang w:val="en-US"/>
              </w:rPr>
              <w:t>Professional</w:t>
            </w:r>
            <w:r w:rsidRPr="00CB4F2C">
              <w:rPr>
                <w:rFonts w:ascii="Times New Roman" w:hAnsi="Times New Roman"/>
                <w:b/>
                <w:lang w:val="en-US"/>
              </w:rPr>
              <w:t xml:space="preserve"> services for organization of project events</w:t>
            </w:r>
            <w:r>
              <w:rPr>
                <w:rFonts w:ascii="Times New Roman" w:hAnsi="Times New Roman"/>
                <w:b/>
                <w:lang w:val="en-US"/>
              </w:rPr>
              <w:t xml:space="preserve">, visibility services and </w:t>
            </w:r>
            <w:r w:rsidRPr="002959FE">
              <w:rPr>
                <w:rFonts w:ascii="Times New Roman" w:hAnsi="Times New Roman"/>
                <w:b/>
                <w:lang w:val="en-GB"/>
              </w:rPr>
              <w:t>awareness raising campaign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CB4F2C">
              <w:rPr>
                <w:rFonts w:ascii="Times New Roman" w:hAnsi="Times New Roman"/>
                <w:b/>
                <w:lang w:val="en-US"/>
              </w:rPr>
              <w:t>for project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5F2D86">
              <w:rPr>
                <w:rFonts w:ascii="Times New Roman" w:hAnsi="Times New Roman"/>
                <w:b/>
              </w:rPr>
              <w:t>FIREGUARD</w:t>
            </w:r>
          </w:p>
        </w:tc>
        <w:tc>
          <w:tcPr>
            <w:tcW w:w="2694" w:type="dxa"/>
            <w:shd w:val="pct5" w:color="auto" w:fill="FFFFFF"/>
          </w:tcPr>
          <w:p w14:paraId="3DF10879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62DEE6CB" w14:textId="221F09BF" w:rsidR="009D6486" w:rsidRPr="00A024A6" w:rsidRDefault="009D7C0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bookmarkStart w:id="0" w:name="_Hlk187990587"/>
            <w:r w:rsidRPr="006B0936">
              <w:rPr>
                <w:rFonts w:ascii="Times New Roman" w:hAnsi="Times New Roman"/>
                <w:b/>
                <w:bCs/>
                <w:lang w:val="en-US"/>
              </w:rPr>
              <w:t>RORS00061</w:t>
            </w:r>
            <w:r>
              <w:rPr>
                <w:rFonts w:ascii="Times New Roman" w:hAnsi="Times New Roman"/>
                <w:b/>
                <w:bCs/>
              </w:rPr>
              <w:t>– LP – TD0</w:t>
            </w:r>
            <w:bookmarkEnd w:id="0"/>
            <w:r>
              <w:rPr>
                <w:rFonts w:ascii="Times New Roman" w:hAnsi="Times New Roman"/>
                <w:b/>
                <w:bCs/>
              </w:rPr>
              <w:t>2</w:t>
            </w:r>
          </w:p>
        </w:tc>
      </w:tr>
    </w:tbl>
    <w:p w14:paraId="31378FAC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60"/>
        <w:gridCol w:w="1024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7E732C05" w14:textId="77777777" w:rsidTr="000D24A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3B8F96B2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0E95030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05A11D2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10E70D59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0AF7D61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0DC0FA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550A24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16F45C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2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4D3D89B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295D78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3F3900C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1E9F2D4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7157A05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DF6E4D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03B5C97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6FFEF7C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2375734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D52650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6B2BC6FE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097DE8E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E5C855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632E9090" w14:textId="77777777" w:rsidTr="000D24A0">
        <w:trPr>
          <w:cantSplit/>
          <w:jc w:val="center"/>
        </w:trPr>
        <w:tc>
          <w:tcPr>
            <w:tcW w:w="699" w:type="dxa"/>
            <w:vAlign w:val="center"/>
          </w:tcPr>
          <w:p w14:paraId="236CB37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1C2E2C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6696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49A827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68C39E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60" w:type="dxa"/>
          </w:tcPr>
          <w:p w14:paraId="5C96BDA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1DF726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D7AE3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E7F938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F4BF2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FAB51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A68B1E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D7E18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98587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2A488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D1E86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71D1C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2D0B5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BD7DC6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3F0359E7" w14:textId="77777777" w:rsidTr="000D24A0">
        <w:trPr>
          <w:cantSplit/>
          <w:jc w:val="center"/>
        </w:trPr>
        <w:tc>
          <w:tcPr>
            <w:tcW w:w="699" w:type="dxa"/>
            <w:vAlign w:val="center"/>
          </w:tcPr>
          <w:p w14:paraId="0C6CD2E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45E3EC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3E2383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893328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20646C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60" w:type="dxa"/>
          </w:tcPr>
          <w:p w14:paraId="35D5083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48A834D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7FFEB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FF2E8F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4DF956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0739C8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E4900D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1B341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4DE16F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7231D2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9232A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51BB0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24882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2B89A4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20121A3" w14:textId="77777777" w:rsidTr="000D24A0">
        <w:trPr>
          <w:cantSplit/>
          <w:jc w:val="center"/>
        </w:trPr>
        <w:tc>
          <w:tcPr>
            <w:tcW w:w="699" w:type="dxa"/>
            <w:vAlign w:val="center"/>
          </w:tcPr>
          <w:p w14:paraId="7E9CD1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610BD8C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E881F0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71B86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60FE5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60" w:type="dxa"/>
          </w:tcPr>
          <w:p w14:paraId="4AD1327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568A47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1E09A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0A1250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117B3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54B238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E9FD90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5559E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0A442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89B1F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211759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2D8BE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02176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EC120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A233E30" w14:textId="77777777" w:rsidTr="000D24A0">
        <w:trPr>
          <w:cantSplit/>
          <w:jc w:val="center"/>
        </w:trPr>
        <w:tc>
          <w:tcPr>
            <w:tcW w:w="699" w:type="dxa"/>
            <w:vAlign w:val="center"/>
          </w:tcPr>
          <w:p w14:paraId="507420C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1219BBA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0417F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BBFF0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D7541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60" w:type="dxa"/>
          </w:tcPr>
          <w:p w14:paraId="5658336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10B96C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47258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1C4BD6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3A2327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075EAB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6BA949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EE37F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8AAF3F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15DA39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05AC5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54F2F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9E4D5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ADF0DD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1643EEBC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74F0ACD8" w14:textId="77777777" w:rsidTr="006930FD">
        <w:tc>
          <w:tcPr>
            <w:tcW w:w="3794" w:type="dxa"/>
            <w:shd w:val="pct10" w:color="auto" w:fill="FFFFFF"/>
          </w:tcPr>
          <w:p w14:paraId="472A7026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21D311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5BAC460" w14:textId="77777777" w:rsidTr="006930FD">
        <w:tc>
          <w:tcPr>
            <w:tcW w:w="3794" w:type="dxa"/>
            <w:shd w:val="pct10" w:color="auto" w:fill="FFFFFF"/>
          </w:tcPr>
          <w:p w14:paraId="5023DFD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B4F213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39E9EA8" w14:textId="77777777" w:rsidTr="006930FD">
        <w:tc>
          <w:tcPr>
            <w:tcW w:w="3794" w:type="dxa"/>
            <w:shd w:val="pct10" w:color="auto" w:fill="FFFFFF"/>
          </w:tcPr>
          <w:p w14:paraId="190C7EF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0F6F15A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7395797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F127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8CEE0" w14:textId="77777777" w:rsidR="00921E64" w:rsidRDefault="00921E64">
      <w:r>
        <w:separator/>
      </w:r>
    </w:p>
  </w:endnote>
  <w:endnote w:type="continuationSeparator" w:id="0">
    <w:p w14:paraId="7AB8038E" w14:textId="77777777" w:rsidR="00921E64" w:rsidRDefault="0092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A8FB9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77DCE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E422846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7068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A9C3B" w14:textId="77777777" w:rsidR="00921E64" w:rsidRDefault="00921E64" w:rsidP="0037643A">
      <w:pPr>
        <w:spacing w:before="120" w:after="0"/>
        <w:ind w:left="0"/>
      </w:pPr>
      <w:r>
        <w:separator/>
      </w:r>
    </w:p>
  </w:footnote>
  <w:footnote w:type="continuationSeparator" w:id="0">
    <w:p w14:paraId="498AF4C1" w14:textId="77777777" w:rsidR="00921E64" w:rsidRDefault="00921E64">
      <w:r>
        <w:continuationSeparator/>
      </w:r>
    </w:p>
  </w:footnote>
  <w:footnote w:id="1">
    <w:p w14:paraId="46AA8492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16ACBC5E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CC16E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ED3F5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51D16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81223259">
    <w:abstractNumId w:val="0"/>
  </w:num>
  <w:num w:numId="2" w16cid:durableId="1426923199">
    <w:abstractNumId w:val="0"/>
  </w:num>
  <w:num w:numId="3" w16cid:durableId="1603563930">
    <w:abstractNumId w:val="0"/>
  </w:num>
  <w:num w:numId="4" w16cid:durableId="1303341300">
    <w:abstractNumId w:val="0"/>
  </w:num>
  <w:num w:numId="5" w16cid:durableId="187841125">
    <w:abstractNumId w:val="0"/>
  </w:num>
  <w:num w:numId="6" w16cid:durableId="948656570">
    <w:abstractNumId w:val="0"/>
  </w:num>
  <w:num w:numId="7" w16cid:durableId="1886915070">
    <w:abstractNumId w:val="0"/>
  </w:num>
  <w:num w:numId="8" w16cid:durableId="1125270376">
    <w:abstractNumId w:val="0"/>
  </w:num>
  <w:num w:numId="9" w16cid:durableId="1397359442">
    <w:abstractNumId w:val="0"/>
  </w:num>
  <w:num w:numId="10" w16cid:durableId="939608258">
    <w:abstractNumId w:val="0"/>
  </w:num>
  <w:num w:numId="11" w16cid:durableId="839275390">
    <w:abstractNumId w:val="0"/>
  </w:num>
  <w:num w:numId="12" w16cid:durableId="54161826">
    <w:abstractNumId w:val="0"/>
  </w:num>
  <w:num w:numId="13" w16cid:durableId="2014448299">
    <w:abstractNumId w:val="0"/>
  </w:num>
  <w:num w:numId="14" w16cid:durableId="195772673">
    <w:abstractNumId w:val="0"/>
  </w:num>
  <w:num w:numId="15" w16cid:durableId="111218207">
    <w:abstractNumId w:val="0"/>
  </w:num>
  <w:num w:numId="16" w16cid:durableId="1248074879">
    <w:abstractNumId w:val="0"/>
  </w:num>
  <w:num w:numId="17" w16cid:durableId="1368603517">
    <w:abstractNumId w:val="0"/>
  </w:num>
  <w:num w:numId="18" w16cid:durableId="1063407333">
    <w:abstractNumId w:val="0"/>
  </w:num>
  <w:num w:numId="19" w16cid:durableId="196309429">
    <w:abstractNumId w:val="0"/>
  </w:num>
  <w:num w:numId="20" w16cid:durableId="784469137">
    <w:abstractNumId w:val="0"/>
  </w:num>
  <w:num w:numId="21" w16cid:durableId="1921404580">
    <w:abstractNumId w:val="0"/>
  </w:num>
  <w:num w:numId="22" w16cid:durableId="1598177558">
    <w:abstractNumId w:val="0"/>
  </w:num>
  <w:num w:numId="23" w16cid:durableId="790590923">
    <w:abstractNumId w:val="0"/>
  </w:num>
  <w:num w:numId="24" w16cid:durableId="39063954">
    <w:abstractNumId w:val="0"/>
  </w:num>
  <w:num w:numId="25" w16cid:durableId="901260383">
    <w:abstractNumId w:val="0"/>
  </w:num>
  <w:num w:numId="26" w16cid:durableId="2122995556">
    <w:abstractNumId w:val="0"/>
  </w:num>
  <w:num w:numId="27" w16cid:durableId="1298607980">
    <w:abstractNumId w:val="0"/>
  </w:num>
  <w:num w:numId="28" w16cid:durableId="1333144378">
    <w:abstractNumId w:val="0"/>
  </w:num>
  <w:num w:numId="29" w16cid:durableId="2098867154">
    <w:abstractNumId w:val="0"/>
  </w:num>
  <w:num w:numId="30" w16cid:durableId="1795251706">
    <w:abstractNumId w:val="0"/>
  </w:num>
  <w:num w:numId="31" w16cid:durableId="44450816">
    <w:abstractNumId w:val="0"/>
  </w:num>
  <w:num w:numId="32" w16cid:durableId="397628831">
    <w:abstractNumId w:val="0"/>
  </w:num>
  <w:num w:numId="33" w16cid:durableId="286591938">
    <w:abstractNumId w:val="0"/>
  </w:num>
  <w:num w:numId="34" w16cid:durableId="890922407">
    <w:abstractNumId w:val="0"/>
  </w:num>
  <w:num w:numId="35" w16cid:durableId="753934234">
    <w:abstractNumId w:val="0"/>
  </w:num>
  <w:num w:numId="36" w16cid:durableId="298387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35712"/>
    <w:rsid w:val="00066DE7"/>
    <w:rsid w:val="0007011B"/>
    <w:rsid w:val="000A33FF"/>
    <w:rsid w:val="000A59CC"/>
    <w:rsid w:val="000B45FC"/>
    <w:rsid w:val="000B69B2"/>
    <w:rsid w:val="000C1CD6"/>
    <w:rsid w:val="000C2761"/>
    <w:rsid w:val="000C2E29"/>
    <w:rsid w:val="000C3AC6"/>
    <w:rsid w:val="000D24A0"/>
    <w:rsid w:val="000E0EC0"/>
    <w:rsid w:val="000E0F75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15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3BCF"/>
    <w:rsid w:val="007343B8"/>
    <w:rsid w:val="00745D24"/>
    <w:rsid w:val="0074700B"/>
    <w:rsid w:val="00775889"/>
    <w:rsid w:val="00791163"/>
    <w:rsid w:val="007E32A0"/>
    <w:rsid w:val="007E5B57"/>
    <w:rsid w:val="007F5DF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1E64"/>
    <w:rsid w:val="00922092"/>
    <w:rsid w:val="00960431"/>
    <w:rsid w:val="00977000"/>
    <w:rsid w:val="00980131"/>
    <w:rsid w:val="009A32E5"/>
    <w:rsid w:val="009D6486"/>
    <w:rsid w:val="009D7C0C"/>
    <w:rsid w:val="00A024A6"/>
    <w:rsid w:val="00A0739B"/>
    <w:rsid w:val="00A27E3B"/>
    <w:rsid w:val="00A345F5"/>
    <w:rsid w:val="00A558E3"/>
    <w:rsid w:val="00A57560"/>
    <w:rsid w:val="00AB10D5"/>
    <w:rsid w:val="00AF44CE"/>
    <w:rsid w:val="00B3235B"/>
    <w:rsid w:val="00BA749C"/>
    <w:rsid w:val="00BB55EC"/>
    <w:rsid w:val="00C50D0F"/>
    <w:rsid w:val="00C542B1"/>
    <w:rsid w:val="00C738BA"/>
    <w:rsid w:val="00C82DA0"/>
    <w:rsid w:val="00C83BE9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109CE"/>
    <w:rsid w:val="00E34931"/>
    <w:rsid w:val="00EA0899"/>
    <w:rsid w:val="00EA188E"/>
    <w:rsid w:val="00EB08BB"/>
    <w:rsid w:val="00EB23A5"/>
    <w:rsid w:val="00EC1C1E"/>
    <w:rsid w:val="00F1232A"/>
    <w:rsid w:val="00F127F1"/>
    <w:rsid w:val="00F22F7B"/>
    <w:rsid w:val="00F447EC"/>
    <w:rsid w:val="00F662ED"/>
    <w:rsid w:val="00F7156A"/>
    <w:rsid w:val="00F82723"/>
    <w:rsid w:val="00F91F74"/>
    <w:rsid w:val="00FA424E"/>
    <w:rsid w:val="00FD0966"/>
    <w:rsid w:val="00FD1664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47D292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Consultant Service</cp:lastModifiedBy>
  <cp:revision>7</cp:revision>
  <cp:lastPrinted>2021-06-21T12:50:00Z</cp:lastPrinted>
  <dcterms:created xsi:type="dcterms:W3CDTF">2024-04-17T12:00:00Z</dcterms:created>
  <dcterms:modified xsi:type="dcterms:W3CDTF">2025-03-14T07:16:00Z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